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2350B" w14:textId="5038400A" w:rsidR="00D73132" w:rsidRDefault="00D73132" w:rsidP="00D73132">
      <w:bookmarkStart w:id="0" w:name="_Hlk60870108"/>
      <w:r>
        <w:rPr>
          <w:rFonts w:hint="eastAsia"/>
        </w:rPr>
        <w:t>（</w:t>
      </w:r>
      <w:r>
        <w:t>登録申請様式０４）</w:t>
      </w:r>
    </w:p>
    <w:p w14:paraId="586AFFAA" w14:textId="77777777" w:rsidR="00D73132" w:rsidRPr="00866883" w:rsidRDefault="00D73132" w:rsidP="00D73132">
      <w:pPr>
        <w:jc w:val="center"/>
        <w:rPr>
          <w:rFonts w:asciiTheme="minorEastAsia" w:hAnsiTheme="minorEastAsia"/>
          <w:b/>
          <w:sz w:val="24"/>
          <w:szCs w:val="24"/>
        </w:rPr>
      </w:pPr>
      <w:r w:rsidRPr="00866883">
        <w:rPr>
          <w:rFonts w:asciiTheme="minorEastAsia" w:hAnsiTheme="minorEastAsia" w:hint="eastAsia"/>
          <w:b/>
          <w:sz w:val="24"/>
          <w:szCs w:val="24"/>
        </w:rPr>
        <w:t>ファインバブル技術の概要</w:t>
      </w:r>
    </w:p>
    <w:p w14:paraId="1BDEF1BB" w14:textId="77777777" w:rsidR="00D73132" w:rsidRDefault="00D73132" w:rsidP="00D73132">
      <w:pPr>
        <w:ind w:firstLineChars="100" w:firstLine="206"/>
        <w:rPr>
          <w:rFonts w:asciiTheme="minorEastAsia" w:hAnsiTheme="minorEastAsia" w:cs="MS-Mincho"/>
          <w:b/>
          <w:kern w:val="0"/>
          <w:szCs w:val="21"/>
        </w:rPr>
      </w:pPr>
    </w:p>
    <w:p w14:paraId="52EC45A9" w14:textId="77777777" w:rsidR="00D73132" w:rsidRDefault="00D73132" w:rsidP="00D73132">
      <w:pPr>
        <w:ind w:firstLineChars="100" w:firstLine="206"/>
        <w:rPr>
          <w:rFonts w:asciiTheme="minorEastAsia" w:hAnsiTheme="minorEastAsia" w:cs="MS-Mincho"/>
          <w:kern w:val="0"/>
          <w:szCs w:val="21"/>
        </w:rPr>
      </w:pPr>
      <w:r w:rsidRPr="001A5F13">
        <w:rPr>
          <w:rFonts w:asciiTheme="minorEastAsia" w:hAnsiTheme="minorEastAsia" w:cs="MS-Mincho" w:hint="eastAsia"/>
          <w:b/>
          <w:kern w:val="0"/>
          <w:szCs w:val="21"/>
        </w:rPr>
        <w:t>１：ファインバブル技術の名称</w:t>
      </w:r>
      <w:r>
        <w:rPr>
          <w:rFonts w:asciiTheme="minorEastAsia" w:hAnsiTheme="minorEastAsia" w:cs="MS-Mincho" w:hint="eastAsia"/>
          <w:kern w:val="0"/>
          <w:szCs w:val="21"/>
        </w:rPr>
        <w:t>：</w:t>
      </w:r>
    </w:p>
    <w:p w14:paraId="4D393D1C" w14:textId="77777777" w:rsidR="00D73132" w:rsidRPr="00A378D0" w:rsidRDefault="00D73132" w:rsidP="00D73132">
      <w:pPr>
        <w:ind w:firstLineChars="900" w:firstLine="1440"/>
        <w:rPr>
          <w:rFonts w:asciiTheme="minorEastAsia" w:hAnsiTheme="minorEastAsia" w:cs="MS-Mincho"/>
          <w:kern w:val="0"/>
          <w:sz w:val="16"/>
          <w:szCs w:val="16"/>
        </w:rPr>
      </w:pPr>
      <w:r w:rsidRPr="00A378D0">
        <w:rPr>
          <w:rFonts w:asciiTheme="minorEastAsia" w:hAnsiTheme="minorEastAsia" w:cs="MS-Mincho" w:hint="eastAsia"/>
          <w:kern w:val="0"/>
          <w:sz w:val="16"/>
          <w:szCs w:val="16"/>
        </w:rPr>
        <w:t>例：ファインバブル発生機構が組み込まれたシャワーヘッド</w:t>
      </w:r>
    </w:p>
    <w:p w14:paraId="27EA3769" w14:textId="77777777" w:rsidR="00D73132" w:rsidRPr="00A378D0" w:rsidRDefault="00D73132" w:rsidP="00D73132">
      <w:pPr>
        <w:ind w:firstLineChars="900" w:firstLine="1440"/>
        <w:rPr>
          <w:rFonts w:asciiTheme="minorEastAsia" w:hAnsiTheme="minorEastAsia" w:cs="MS-Mincho"/>
          <w:kern w:val="0"/>
          <w:sz w:val="16"/>
          <w:szCs w:val="16"/>
        </w:rPr>
      </w:pPr>
      <w:r w:rsidRPr="00A378D0">
        <w:rPr>
          <w:rFonts w:asciiTheme="minorEastAsia" w:hAnsiTheme="minorEastAsia" w:cs="MS-Mincho" w:hint="eastAsia"/>
          <w:kern w:val="0"/>
          <w:sz w:val="16"/>
          <w:szCs w:val="16"/>
        </w:rPr>
        <w:t>例：ファインバブル発生装置</w:t>
      </w:r>
    </w:p>
    <w:p w14:paraId="5F5C819F" w14:textId="77777777" w:rsidR="00D73132" w:rsidRPr="00A378D0" w:rsidRDefault="00D73132" w:rsidP="00D73132">
      <w:pPr>
        <w:ind w:firstLineChars="900" w:firstLine="1440"/>
        <w:rPr>
          <w:rFonts w:asciiTheme="minorEastAsia" w:hAnsiTheme="minorEastAsia" w:cs="MS-Mincho"/>
          <w:kern w:val="0"/>
          <w:sz w:val="16"/>
          <w:szCs w:val="16"/>
        </w:rPr>
      </w:pPr>
      <w:r w:rsidRPr="00A378D0">
        <w:rPr>
          <w:rFonts w:asciiTheme="minorEastAsia" w:hAnsiTheme="minorEastAsia" w:cs="MS-Mincho" w:hint="eastAsia"/>
          <w:kern w:val="0"/>
          <w:sz w:val="16"/>
          <w:szCs w:val="16"/>
        </w:rPr>
        <w:t xml:space="preserve">例：ファインバブル発生機を含む○○製造工程　</w:t>
      </w:r>
    </w:p>
    <w:p w14:paraId="7AE59FBA" w14:textId="77777777" w:rsidR="00D73132" w:rsidRPr="00A378D0" w:rsidRDefault="00D73132" w:rsidP="00D73132">
      <w:pPr>
        <w:rPr>
          <w:rFonts w:asciiTheme="minorEastAsia" w:hAnsiTheme="minorEastAsia" w:cs="MS-Mincho"/>
          <w:kern w:val="0"/>
          <w:sz w:val="16"/>
          <w:szCs w:val="16"/>
        </w:rPr>
      </w:pPr>
      <w:r w:rsidRPr="00A378D0">
        <w:rPr>
          <w:rFonts w:asciiTheme="minorEastAsia" w:hAnsiTheme="minorEastAsia" w:cs="MS-Mincho" w:hint="eastAsia"/>
          <w:kern w:val="0"/>
          <w:sz w:val="16"/>
          <w:szCs w:val="16"/>
        </w:rPr>
        <w:t xml:space="preserve">　　　　　　　　　例：ファインバブル発生機を内蔵する○○製造工程</w:t>
      </w:r>
    </w:p>
    <w:p w14:paraId="562DA325" w14:textId="77777777" w:rsidR="00D73132" w:rsidRPr="00A378D0" w:rsidRDefault="00D73132" w:rsidP="00D73132">
      <w:pPr>
        <w:rPr>
          <w:rFonts w:asciiTheme="minorEastAsia" w:hAnsiTheme="minorEastAsia" w:cs="MS-Mincho"/>
          <w:kern w:val="0"/>
          <w:sz w:val="16"/>
          <w:szCs w:val="16"/>
        </w:rPr>
      </w:pPr>
      <w:r w:rsidRPr="00A378D0">
        <w:rPr>
          <w:rFonts w:asciiTheme="minorEastAsia" w:hAnsiTheme="minorEastAsia" w:cs="MS-Mincho" w:hint="eastAsia"/>
          <w:kern w:val="0"/>
          <w:sz w:val="16"/>
          <w:szCs w:val="16"/>
        </w:rPr>
        <w:t xml:space="preserve">　　　　　　　　　例：ファインバブル水を用いた○○サービス</w:t>
      </w:r>
    </w:p>
    <w:p w14:paraId="2FD8B6F5" w14:textId="77777777" w:rsidR="00D73132" w:rsidRPr="00A378D0" w:rsidRDefault="00D73132" w:rsidP="00D73132">
      <w:pPr>
        <w:rPr>
          <w:rFonts w:asciiTheme="minorEastAsia" w:hAnsiTheme="minorEastAsia" w:cs="MS-Mincho"/>
          <w:kern w:val="0"/>
          <w:sz w:val="16"/>
          <w:szCs w:val="16"/>
        </w:rPr>
      </w:pPr>
      <w:r w:rsidRPr="00A378D0">
        <w:rPr>
          <w:rFonts w:asciiTheme="minorEastAsia" w:hAnsiTheme="minorEastAsia" w:cs="MS-Mincho" w:hint="eastAsia"/>
          <w:kern w:val="0"/>
          <w:sz w:val="16"/>
          <w:szCs w:val="16"/>
        </w:rPr>
        <w:t xml:space="preserve">　　　　　　　　（ただし、５０字以内。）</w:t>
      </w:r>
    </w:p>
    <w:p w14:paraId="27EF99CA" w14:textId="77777777" w:rsidR="00D73132" w:rsidRDefault="00D73132" w:rsidP="00D73132">
      <w:pPr>
        <w:rPr>
          <w:rFonts w:asciiTheme="minorEastAsia" w:hAnsiTheme="minorEastAsia" w:cs="MS-Mincho"/>
          <w:kern w:val="0"/>
          <w:szCs w:val="21"/>
        </w:rPr>
      </w:pPr>
    </w:p>
    <w:p w14:paraId="2DEBAA7C" w14:textId="77777777" w:rsidR="00D73132" w:rsidRDefault="00D73132" w:rsidP="00D73132">
      <w:pPr>
        <w:ind w:firstLineChars="100" w:firstLine="206"/>
        <w:rPr>
          <w:rFonts w:asciiTheme="minorEastAsia" w:hAnsiTheme="minorEastAsia" w:cs="MS-Mincho"/>
          <w:kern w:val="0"/>
          <w:szCs w:val="21"/>
        </w:rPr>
      </w:pPr>
      <w:r w:rsidRPr="001A5F13">
        <w:rPr>
          <w:rFonts w:asciiTheme="minorEastAsia" w:hAnsiTheme="minorEastAsia" w:cs="MS-Mincho" w:hint="eastAsia"/>
          <w:b/>
          <w:kern w:val="0"/>
          <w:szCs w:val="21"/>
        </w:rPr>
        <w:t>２：技術実施の効果</w:t>
      </w:r>
      <w:r>
        <w:rPr>
          <w:rFonts w:asciiTheme="minorEastAsia" w:hAnsiTheme="minorEastAsia" w:cs="MS-Mincho" w:hint="eastAsia"/>
          <w:kern w:val="0"/>
          <w:szCs w:val="21"/>
        </w:rPr>
        <w:t>：</w:t>
      </w:r>
    </w:p>
    <w:p w14:paraId="44F81131" w14:textId="77777777" w:rsidR="00D73132" w:rsidRPr="00A378D0" w:rsidRDefault="00D73132" w:rsidP="00D73132">
      <w:pPr>
        <w:ind w:leftChars="-122" w:left="1844" w:hangingChars="1000" w:hanging="2100"/>
        <w:rPr>
          <w:rFonts w:asciiTheme="minorEastAsia" w:hAnsiTheme="minorEastAsia" w:cs="MS-Mincho"/>
          <w:kern w:val="0"/>
          <w:sz w:val="16"/>
          <w:szCs w:val="16"/>
        </w:rPr>
      </w:pPr>
      <w:r>
        <w:rPr>
          <w:rFonts w:asciiTheme="minorEastAsia" w:hAnsiTheme="minorEastAsia" w:cs="MS-Mincho" w:hint="eastAsia"/>
          <w:kern w:val="0"/>
          <w:szCs w:val="21"/>
        </w:rPr>
        <w:t xml:space="preserve">　　　　　　　　</w:t>
      </w:r>
      <w:r w:rsidRPr="00A378D0">
        <w:rPr>
          <w:rFonts w:asciiTheme="minorEastAsia" w:hAnsiTheme="minorEastAsia" w:cs="MS-Mincho" w:hint="eastAsia"/>
          <w:kern w:val="0"/>
          <w:sz w:val="16"/>
          <w:szCs w:val="16"/>
        </w:rPr>
        <w:t>例：本ファインバブル発生装置が組み込まれた浴槽用給湯器から供給された浴槽を利用すると、洗浄効果が向上し、湯上がり後の保温効果が向上する。</w:t>
      </w:r>
    </w:p>
    <w:p w14:paraId="7BB85CD7" w14:textId="77777777" w:rsidR="00D73132" w:rsidRPr="00A378D0" w:rsidRDefault="00D73132" w:rsidP="00D73132">
      <w:pPr>
        <w:ind w:leftChars="900" w:left="2210" w:hangingChars="200" w:hanging="320"/>
        <w:rPr>
          <w:rFonts w:asciiTheme="minorEastAsia" w:hAnsiTheme="minorEastAsia" w:cs="MS-Mincho"/>
          <w:kern w:val="0"/>
          <w:sz w:val="16"/>
          <w:szCs w:val="16"/>
        </w:rPr>
      </w:pPr>
      <w:r w:rsidRPr="00A378D0">
        <w:rPr>
          <w:rFonts w:asciiTheme="minorEastAsia" w:hAnsiTheme="minorEastAsia" w:cs="MS-Mincho" w:hint="eastAsia"/>
          <w:kern w:val="0"/>
          <w:sz w:val="16"/>
          <w:szCs w:val="16"/>
        </w:rPr>
        <w:t>例：本製造工程を用いた▽▽製品では、その◇◇性能が向上し、◎◎利用のための市場競争力が高まる。</w:t>
      </w:r>
    </w:p>
    <w:p w14:paraId="6ACE8E5A" w14:textId="77777777" w:rsidR="00D73132" w:rsidRPr="00A378D0" w:rsidRDefault="00D73132" w:rsidP="00D73132">
      <w:pPr>
        <w:rPr>
          <w:rFonts w:asciiTheme="minorEastAsia" w:hAnsiTheme="minorEastAsia" w:cs="MS-Mincho"/>
          <w:kern w:val="0"/>
          <w:sz w:val="16"/>
          <w:szCs w:val="16"/>
        </w:rPr>
      </w:pPr>
      <w:r w:rsidRPr="00A378D0">
        <w:rPr>
          <w:rFonts w:asciiTheme="minorEastAsia" w:hAnsiTheme="minorEastAsia" w:cs="MS-Mincho" w:hint="eastAsia"/>
          <w:kern w:val="0"/>
          <w:sz w:val="16"/>
          <w:szCs w:val="16"/>
        </w:rPr>
        <w:t xml:space="preserve">　　　　　　　　　（文章の数は問わず、文字数５００字以内。簡潔な記述。）</w:t>
      </w:r>
    </w:p>
    <w:p w14:paraId="1138026B" w14:textId="77777777" w:rsidR="00D73132" w:rsidRPr="00A378D0" w:rsidRDefault="00D73132" w:rsidP="00D73132">
      <w:pPr>
        <w:ind w:firstLineChars="100" w:firstLine="157"/>
        <w:rPr>
          <w:rFonts w:asciiTheme="minorEastAsia" w:hAnsiTheme="minorEastAsia" w:cs="MS-Mincho"/>
          <w:b/>
          <w:kern w:val="0"/>
          <w:sz w:val="16"/>
          <w:szCs w:val="16"/>
        </w:rPr>
      </w:pPr>
    </w:p>
    <w:p w14:paraId="2CC16FC1" w14:textId="77777777" w:rsidR="00D73132" w:rsidRDefault="00D73132" w:rsidP="00D73132">
      <w:pPr>
        <w:ind w:firstLineChars="100" w:firstLine="206"/>
        <w:rPr>
          <w:rFonts w:asciiTheme="minorEastAsia" w:hAnsiTheme="minorEastAsia" w:cs="MS-Mincho"/>
          <w:kern w:val="0"/>
          <w:szCs w:val="21"/>
        </w:rPr>
      </w:pPr>
      <w:r w:rsidRPr="001A5F13">
        <w:rPr>
          <w:rFonts w:asciiTheme="minorEastAsia" w:hAnsiTheme="minorEastAsia" w:cs="MS-Mincho" w:hint="eastAsia"/>
          <w:b/>
          <w:kern w:val="0"/>
          <w:szCs w:val="21"/>
        </w:rPr>
        <w:t>３：効果の詳細</w:t>
      </w:r>
      <w:r>
        <w:rPr>
          <w:rFonts w:asciiTheme="minorEastAsia" w:hAnsiTheme="minorEastAsia" w:cs="MS-Mincho" w:hint="eastAsia"/>
          <w:kern w:val="0"/>
          <w:szCs w:val="21"/>
        </w:rPr>
        <w:t>：</w:t>
      </w:r>
    </w:p>
    <w:p w14:paraId="13E91163" w14:textId="77777777" w:rsidR="00D73132" w:rsidRPr="001A5F13" w:rsidRDefault="00D73132" w:rsidP="00D73132">
      <w:pPr>
        <w:rPr>
          <w:rFonts w:asciiTheme="minorEastAsia" w:hAnsiTheme="minorEastAsia" w:cs="MS-Mincho"/>
          <w:b/>
          <w:kern w:val="0"/>
          <w:szCs w:val="21"/>
        </w:rPr>
      </w:pPr>
      <w:r>
        <w:rPr>
          <w:rFonts w:asciiTheme="minorEastAsia" w:hAnsiTheme="minorEastAsia" w:cs="MS-Mincho" w:hint="eastAsia"/>
          <w:kern w:val="0"/>
          <w:szCs w:val="21"/>
        </w:rPr>
        <w:t xml:space="preserve">　　</w:t>
      </w:r>
      <w:r w:rsidRPr="001A5F13">
        <w:rPr>
          <w:rFonts w:asciiTheme="minorEastAsia" w:hAnsiTheme="minorEastAsia" w:cs="MS-Mincho" w:hint="eastAsia"/>
          <w:b/>
          <w:kern w:val="0"/>
          <w:szCs w:val="21"/>
        </w:rPr>
        <w:t>３．１　発生しているとされるファインバブルの特性と分散媒体</w:t>
      </w:r>
    </w:p>
    <w:p w14:paraId="6F4CC75F" w14:textId="77777777" w:rsidR="00D73132" w:rsidRDefault="00D73132" w:rsidP="00D73132">
      <w:pPr>
        <w:rPr>
          <w:rFonts w:asciiTheme="minorEastAsia" w:hAnsiTheme="minorEastAsia" w:cs="MS-Mincho"/>
          <w:kern w:val="0"/>
          <w:sz w:val="16"/>
          <w:szCs w:val="16"/>
        </w:rPr>
      </w:pPr>
      <w:r>
        <w:rPr>
          <w:rFonts w:asciiTheme="minorEastAsia" w:hAnsiTheme="minorEastAsia" w:cs="MS-Mincho" w:hint="eastAsia"/>
          <w:kern w:val="0"/>
          <w:szCs w:val="21"/>
        </w:rPr>
        <w:t xml:space="preserve">　　　　　</w:t>
      </w:r>
      <w:r w:rsidRPr="00A378D0">
        <w:rPr>
          <w:rFonts w:asciiTheme="minorEastAsia" w:hAnsiTheme="minorEastAsia" w:cs="MS-Mincho" w:hint="eastAsia"/>
          <w:kern w:val="0"/>
          <w:sz w:val="16"/>
          <w:szCs w:val="16"/>
        </w:rPr>
        <w:t>（できるだけ定量的に。グラフや絵の添付可。）</w:t>
      </w:r>
    </w:p>
    <w:p w14:paraId="6F89817E" w14:textId="77777777" w:rsidR="00D73132" w:rsidRPr="00A378D0" w:rsidRDefault="00D73132" w:rsidP="00D73132">
      <w:pPr>
        <w:rPr>
          <w:rFonts w:asciiTheme="minorEastAsia" w:hAnsiTheme="minorEastAsia" w:cs="MS-Mincho"/>
          <w:kern w:val="0"/>
          <w:sz w:val="16"/>
          <w:szCs w:val="16"/>
        </w:rPr>
      </w:pPr>
    </w:p>
    <w:p w14:paraId="0939B3E4" w14:textId="77777777" w:rsidR="00D73132" w:rsidRDefault="00D73132" w:rsidP="00D73132">
      <w:pPr>
        <w:ind w:left="1134" w:hangingChars="540" w:hanging="1134"/>
        <w:jc w:val="left"/>
        <w:rPr>
          <w:rFonts w:asciiTheme="minorEastAsia" w:hAnsiTheme="minorEastAsia" w:cs="MS-Mincho"/>
          <w:kern w:val="0"/>
          <w:sz w:val="16"/>
          <w:szCs w:val="16"/>
        </w:rPr>
      </w:pPr>
      <w:r>
        <w:rPr>
          <w:rFonts w:asciiTheme="minorEastAsia" w:hAnsiTheme="minorEastAsia" w:cs="MS-Mincho" w:hint="eastAsia"/>
          <w:kern w:val="0"/>
          <w:szCs w:val="21"/>
        </w:rPr>
        <w:t xml:space="preserve">　　</w:t>
      </w:r>
      <w:r w:rsidRPr="001A5F13">
        <w:rPr>
          <w:rFonts w:asciiTheme="minorEastAsia" w:hAnsiTheme="minorEastAsia" w:cs="MS-Mincho" w:hint="eastAsia"/>
          <w:b/>
          <w:kern w:val="0"/>
          <w:szCs w:val="21"/>
        </w:rPr>
        <w:t>３．２　性能向上の詳細</w:t>
      </w:r>
      <w:r>
        <w:rPr>
          <w:rFonts w:asciiTheme="minorEastAsia" w:hAnsiTheme="minorEastAsia" w:cs="MS-Mincho" w:hint="eastAsia"/>
          <w:kern w:val="0"/>
          <w:szCs w:val="21"/>
        </w:rPr>
        <w:t xml:space="preserve">　　　　　　　　　　　　　　　　　　　　　　　　　　　　　　　　　　　　　　　　　　　　　　　　　　　　　　　　　　　　　　　　　　　　　　　　　　　　　　　　　　　　　　　　　　　　　　　　　　　　　　　　　　　　　　　　　　　　　　　　　　　　　　　　　　　　　　　　　　　　　　　　　　　　　　　　　　　　　　　　　　　　　　　　　　　　　　　　　　　　　　　　　　　　　　　　　　　　　　　　　　　　　　　　　　　　　　　　　　　　　　　　　　　　　　　　　　　　　　　　　　　　　　　　　　　　　　　　　　　　　　　　　　　　　　　　　　　　　　　　　　　　　　　　　　　　　　　　　　　　　　　　　　</w:t>
      </w:r>
      <w:r w:rsidRPr="00A378D0">
        <w:rPr>
          <w:rFonts w:asciiTheme="minorEastAsia" w:hAnsiTheme="minorEastAsia" w:cs="MS-Mincho" w:hint="eastAsia"/>
          <w:kern w:val="0"/>
          <w:sz w:val="16"/>
          <w:szCs w:val="16"/>
        </w:rPr>
        <w:t>（題名は、項目２に合わせて適切なもの。できるだけ定量的に。グラフや絵の添付可。）</w:t>
      </w:r>
    </w:p>
    <w:p w14:paraId="05B6E1B6" w14:textId="77777777" w:rsidR="00D73132" w:rsidRPr="00A378D0" w:rsidRDefault="00D73132" w:rsidP="00D73132">
      <w:pPr>
        <w:ind w:left="864" w:hangingChars="540" w:hanging="864"/>
        <w:jc w:val="left"/>
        <w:rPr>
          <w:rFonts w:asciiTheme="minorEastAsia" w:hAnsiTheme="minorEastAsia" w:cs="MS-Mincho"/>
          <w:kern w:val="0"/>
          <w:sz w:val="16"/>
          <w:szCs w:val="16"/>
        </w:rPr>
      </w:pPr>
    </w:p>
    <w:p w14:paraId="53FDB937" w14:textId="77777777" w:rsidR="00D73132" w:rsidRPr="001A5F13" w:rsidRDefault="00D73132" w:rsidP="00D73132">
      <w:pPr>
        <w:rPr>
          <w:rFonts w:asciiTheme="minorEastAsia" w:hAnsiTheme="minorEastAsia" w:cs="MS-Mincho"/>
          <w:b/>
          <w:kern w:val="0"/>
          <w:szCs w:val="21"/>
        </w:rPr>
      </w:pPr>
      <w:r>
        <w:rPr>
          <w:rFonts w:asciiTheme="minorEastAsia" w:hAnsiTheme="minorEastAsia" w:cs="MS-Mincho" w:hint="eastAsia"/>
          <w:kern w:val="0"/>
          <w:szCs w:val="21"/>
        </w:rPr>
        <w:t xml:space="preserve">　　</w:t>
      </w:r>
      <w:r w:rsidRPr="001A5F13">
        <w:rPr>
          <w:rFonts w:asciiTheme="minorEastAsia" w:hAnsiTheme="minorEastAsia" w:cs="MS-Mincho" w:hint="eastAsia"/>
          <w:b/>
          <w:kern w:val="0"/>
          <w:szCs w:val="21"/>
        </w:rPr>
        <w:t>３．３　発生機の詳細</w:t>
      </w:r>
    </w:p>
    <w:p w14:paraId="47B7525D" w14:textId="77777777" w:rsidR="00D73132" w:rsidRPr="00A378D0" w:rsidRDefault="00D73132" w:rsidP="00D73132">
      <w:pPr>
        <w:rPr>
          <w:rFonts w:asciiTheme="minorEastAsia" w:hAnsiTheme="minorEastAsia" w:cs="MS-Mincho"/>
          <w:kern w:val="0"/>
          <w:sz w:val="16"/>
          <w:szCs w:val="16"/>
        </w:rPr>
      </w:pPr>
      <w:r>
        <w:rPr>
          <w:rFonts w:asciiTheme="minorEastAsia" w:hAnsiTheme="minorEastAsia" w:cs="MS-Mincho" w:hint="eastAsia"/>
          <w:kern w:val="0"/>
          <w:szCs w:val="21"/>
        </w:rPr>
        <w:t xml:space="preserve">　　　　　</w:t>
      </w:r>
      <w:r w:rsidRPr="00A378D0">
        <w:rPr>
          <w:rFonts w:asciiTheme="minorEastAsia" w:hAnsiTheme="minorEastAsia" w:cs="MS-Mincho" w:hint="eastAsia"/>
          <w:kern w:val="0"/>
          <w:sz w:val="16"/>
          <w:szCs w:val="16"/>
        </w:rPr>
        <w:t>（題名は、項目２に合わせて適切なもの。FBIA会員の製造する機器や用いる技術を明確に指定。製造）</w:t>
      </w:r>
    </w:p>
    <w:p w14:paraId="5EDF9C64" w14:textId="77777777" w:rsidR="00D73132" w:rsidRPr="00A378D0" w:rsidRDefault="00D73132" w:rsidP="00D73132">
      <w:pPr>
        <w:ind w:firstLineChars="600" w:firstLine="960"/>
        <w:rPr>
          <w:rFonts w:asciiTheme="minorEastAsia" w:hAnsiTheme="minorEastAsia" w:cs="MS-Mincho"/>
          <w:kern w:val="0"/>
          <w:sz w:val="16"/>
          <w:szCs w:val="16"/>
        </w:rPr>
      </w:pPr>
    </w:p>
    <w:p w14:paraId="437F83AA" w14:textId="77777777" w:rsidR="00D73132" w:rsidRPr="001A5F13" w:rsidRDefault="00D73132" w:rsidP="00D73132">
      <w:pPr>
        <w:ind w:firstLineChars="100" w:firstLine="206"/>
        <w:rPr>
          <w:rFonts w:asciiTheme="minorEastAsia" w:hAnsiTheme="minorEastAsia" w:cs="MS-Mincho"/>
          <w:b/>
          <w:kern w:val="0"/>
          <w:szCs w:val="21"/>
        </w:rPr>
      </w:pPr>
      <w:r w:rsidRPr="001A5F13">
        <w:rPr>
          <w:rFonts w:asciiTheme="minorEastAsia" w:hAnsiTheme="minorEastAsia" w:cs="MS-Mincho" w:hint="eastAsia"/>
          <w:b/>
          <w:kern w:val="0"/>
          <w:szCs w:val="21"/>
        </w:rPr>
        <w:t>４：技術の概要記述の信頼性</w:t>
      </w:r>
    </w:p>
    <w:p w14:paraId="0DEAFAB6" w14:textId="77777777" w:rsidR="00D73132" w:rsidRPr="00A378D0" w:rsidRDefault="00D73132" w:rsidP="00D73132">
      <w:pPr>
        <w:rPr>
          <w:rFonts w:asciiTheme="minorEastAsia" w:hAnsiTheme="minorEastAsia" w:cs="MS-Mincho"/>
          <w:kern w:val="0"/>
          <w:sz w:val="16"/>
          <w:szCs w:val="16"/>
        </w:rPr>
      </w:pPr>
      <w:r>
        <w:rPr>
          <w:rFonts w:asciiTheme="minorEastAsia" w:hAnsiTheme="minorEastAsia" w:cs="MS-Mincho" w:hint="eastAsia"/>
          <w:kern w:val="0"/>
          <w:szCs w:val="21"/>
        </w:rPr>
        <w:t xml:space="preserve">　　　　</w:t>
      </w:r>
      <w:r w:rsidRPr="00A378D0">
        <w:rPr>
          <w:rFonts w:asciiTheme="minorEastAsia" w:hAnsiTheme="minorEastAsia" w:cs="MS-Mincho" w:hint="eastAsia"/>
          <w:kern w:val="0"/>
          <w:sz w:val="16"/>
          <w:szCs w:val="16"/>
        </w:rPr>
        <w:t>上記、項目３の記述を保証する文面を記載。</w:t>
      </w:r>
    </w:p>
    <w:p w14:paraId="0AA0C574" w14:textId="77777777" w:rsidR="00D73132" w:rsidRPr="00A378D0" w:rsidRDefault="00D73132" w:rsidP="00D73132">
      <w:pPr>
        <w:rPr>
          <w:rFonts w:asciiTheme="minorEastAsia" w:hAnsiTheme="minorEastAsia" w:cs="MS-Mincho"/>
          <w:kern w:val="0"/>
          <w:sz w:val="16"/>
          <w:szCs w:val="16"/>
        </w:rPr>
      </w:pPr>
      <w:r w:rsidRPr="00A378D0">
        <w:rPr>
          <w:rFonts w:asciiTheme="minorEastAsia" w:hAnsiTheme="minorEastAsia" w:cs="MS-Mincho" w:hint="eastAsia"/>
          <w:kern w:val="0"/>
          <w:sz w:val="16"/>
          <w:szCs w:val="16"/>
        </w:rPr>
        <w:t xml:space="preserve">　　　　　　例：上記技術に係る記述の正当性は申請者が保証するものである。</w:t>
      </w:r>
    </w:p>
    <w:p w14:paraId="54C3A27F" w14:textId="77777777" w:rsidR="00D73132" w:rsidRPr="00A378D0" w:rsidRDefault="00D73132" w:rsidP="00D73132">
      <w:pPr>
        <w:rPr>
          <w:rFonts w:asciiTheme="minorEastAsia" w:hAnsiTheme="minorEastAsia" w:cs="MS-Mincho"/>
          <w:kern w:val="0"/>
          <w:sz w:val="16"/>
          <w:szCs w:val="16"/>
        </w:rPr>
      </w:pPr>
      <w:r w:rsidRPr="00A378D0">
        <w:rPr>
          <w:rFonts w:asciiTheme="minorEastAsia" w:hAnsiTheme="minorEastAsia" w:cs="MS-Mincho" w:hint="eastAsia"/>
          <w:kern w:val="0"/>
          <w:sz w:val="16"/>
          <w:szCs w:val="16"/>
        </w:rPr>
        <w:t xml:space="preserve">　　　　　　例：上記３．１に添付のデータは、◎◎試験機関が保証しているものである。</w:t>
      </w:r>
    </w:p>
    <w:p w14:paraId="703DB42E" w14:textId="77777777" w:rsidR="00D73132" w:rsidRPr="00A378D0" w:rsidRDefault="00D73132" w:rsidP="00D73132">
      <w:pPr>
        <w:rPr>
          <w:rFonts w:asciiTheme="minorEastAsia" w:hAnsiTheme="minorEastAsia" w:cs="MS-Mincho"/>
          <w:kern w:val="0"/>
          <w:sz w:val="16"/>
          <w:szCs w:val="16"/>
        </w:rPr>
      </w:pPr>
      <w:r w:rsidRPr="00A378D0">
        <w:rPr>
          <w:rFonts w:asciiTheme="minorEastAsia" w:hAnsiTheme="minorEastAsia" w:cs="MS-Mincho" w:hint="eastAsia"/>
          <w:kern w:val="0"/>
          <w:sz w:val="16"/>
          <w:szCs w:val="16"/>
        </w:rPr>
        <w:t xml:space="preserve">　　　　　　例：上記３．２の効果については、下記の学術論文を参照している。）</w:t>
      </w:r>
    </w:p>
    <w:p w14:paraId="0A3644F2" w14:textId="77777777" w:rsidR="00D73132" w:rsidRPr="00A378D0" w:rsidRDefault="00D73132" w:rsidP="00D73132">
      <w:pPr>
        <w:rPr>
          <w:rFonts w:asciiTheme="minorEastAsia" w:hAnsiTheme="minorEastAsia" w:cs="MS-Mincho"/>
          <w:kern w:val="0"/>
          <w:sz w:val="16"/>
          <w:szCs w:val="16"/>
        </w:rPr>
      </w:pPr>
      <w:r w:rsidRPr="00A378D0">
        <w:rPr>
          <w:rFonts w:asciiTheme="minorEastAsia" w:hAnsiTheme="minorEastAsia" w:cs="MS-Mincho" w:hint="eastAsia"/>
          <w:kern w:val="0"/>
          <w:sz w:val="16"/>
          <w:szCs w:val="16"/>
        </w:rPr>
        <w:t xml:space="preserve">　　　　技術の概要記述に関する如何なる疑義に対しても説明責任は申請者が負う。</w:t>
      </w:r>
    </w:p>
    <w:p w14:paraId="5EFFB1AF" w14:textId="77777777" w:rsidR="00D73132" w:rsidRDefault="00D73132" w:rsidP="00D73132">
      <w:pPr>
        <w:rPr>
          <w:rFonts w:asciiTheme="minorEastAsia" w:hAnsiTheme="minorEastAsia" w:cs="MS-Mincho"/>
          <w:kern w:val="0"/>
          <w:szCs w:val="21"/>
        </w:rPr>
      </w:pPr>
    </w:p>
    <w:p w14:paraId="12506224" w14:textId="77777777" w:rsidR="00D73132" w:rsidRPr="001A5F13" w:rsidRDefault="00D73132" w:rsidP="00D73132">
      <w:pPr>
        <w:ind w:firstLineChars="100" w:firstLine="206"/>
        <w:rPr>
          <w:rFonts w:asciiTheme="minorEastAsia" w:hAnsiTheme="minorEastAsia" w:cs="MS-Mincho"/>
          <w:b/>
          <w:kern w:val="0"/>
          <w:szCs w:val="21"/>
        </w:rPr>
      </w:pPr>
      <w:r w:rsidRPr="001A5F13">
        <w:rPr>
          <w:rFonts w:asciiTheme="minorEastAsia" w:hAnsiTheme="minorEastAsia" w:cs="MS-Mincho" w:hint="eastAsia"/>
          <w:b/>
          <w:kern w:val="0"/>
          <w:szCs w:val="21"/>
        </w:rPr>
        <w:t>５：技術の概要記述を支持する資料、データ</w:t>
      </w:r>
    </w:p>
    <w:p w14:paraId="30D1B135" w14:textId="77777777" w:rsidR="00D73132" w:rsidRPr="00A378D0" w:rsidRDefault="00D73132" w:rsidP="00D73132">
      <w:pPr>
        <w:rPr>
          <w:rFonts w:asciiTheme="minorEastAsia" w:hAnsiTheme="minorEastAsia" w:cs="MS-Mincho"/>
          <w:kern w:val="0"/>
          <w:sz w:val="16"/>
          <w:szCs w:val="16"/>
        </w:rPr>
      </w:pPr>
      <w:r>
        <w:rPr>
          <w:rFonts w:asciiTheme="minorEastAsia" w:hAnsiTheme="minorEastAsia" w:cs="MS-Mincho" w:hint="eastAsia"/>
          <w:kern w:val="0"/>
          <w:szCs w:val="21"/>
        </w:rPr>
        <w:t xml:space="preserve">　　　　　（</w:t>
      </w:r>
      <w:r w:rsidRPr="00A378D0">
        <w:rPr>
          <w:rFonts w:asciiTheme="minorEastAsia" w:hAnsiTheme="minorEastAsia" w:cs="MS-Mincho" w:hint="eastAsia"/>
          <w:kern w:val="0"/>
          <w:sz w:val="16"/>
          <w:szCs w:val="16"/>
        </w:rPr>
        <w:t>関連特許、学術論文、公的規格、公的データなどの参照リスト。</w:t>
      </w:r>
    </w:p>
    <w:p w14:paraId="77880595" w14:textId="77777777" w:rsidR="00D73132" w:rsidRPr="00A378D0" w:rsidRDefault="00D73132" w:rsidP="00D73132">
      <w:pPr>
        <w:rPr>
          <w:rFonts w:asciiTheme="minorEastAsia" w:hAnsiTheme="minorEastAsia" w:cs="MS-Mincho"/>
          <w:kern w:val="0"/>
          <w:sz w:val="16"/>
          <w:szCs w:val="16"/>
        </w:rPr>
      </w:pPr>
      <w:r w:rsidRPr="00A378D0">
        <w:rPr>
          <w:rFonts w:asciiTheme="minorEastAsia" w:hAnsiTheme="minorEastAsia" w:cs="MS-Mincho" w:hint="eastAsia"/>
          <w:kern w:val="0"/>
          <w:sz w:val="16"/>
          <w:szCs w:val="16"/>
        </w:rPr>
        <w:t xml:space="preserve">　　　　　　必ず番号付けすること。それぞれ容易に入手できるものとし、そうでない場合に</w:t>
      </w:r>
    </w:p>
    <w:p w14:paraId="384B2256" w14:textId="77777777" w:rsidR="00D73132" w:rsidRPr="00A378D0" w:rsidRDefault="00D73132" w:rsidP="00D73132">
      <w:pPr>
        <w:ind w:firstLineChars="400" w:firstLine="640"/>
        <w:rPr>
          <w:rFonts w:asciiTheme="minorEastAsia" w:hAnsiTheme="minorEastAsia" w:cs="MS-Mincho"/>
          <w:kern w:val="0"/>
          <w:sz w:val="16"/>
          <w:szCs w:val="16"/>
        </w:rPr>
      </w:pPr>
      <w:r w:rsidRPr="00A378D0">
        <w:rPr>
          <w:rFonts w:asciiTheme="minorEastAsia" w:hAnsiTheme="minorEastAsia" w:cs="MS-Mincho" w:hint="eastAsia"/>
          <w:kern w:val="0"/>
          <w:sz w:val="16"/>
          <w:szCs w:val="16"/>
        </w:rPr>
        <w:t xml:space="preserve">　　は本様式記載に添付する。）</w:t>
      </w:r>
    </w:p>
    <w:bookmarkEnd w:id="0"/>
    <w:p w14:paraId="50A2CAF8" w14:textId="77777777" w:rsidR="00D73132" w:rsidRDefault="00D73132"/>
    <w:sectPr w:rsidR="00D73132" w:rsidSect="00D73132">
      <w:pgSz w:w="11906" w:h="16838"/>
      <w:pgMar w:top="1276" w:right="1133" w:bottom="993"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MS-Mincho">
    <w:altName w:val="Arial Unicode MS"/>
    <w:panose1 w:val="00000000000000000000"/>
    <w:charset w:val="86"/>
    <w:family w:val="auto"/>
    <w:notTrueType/>
    <w:pitch w:val="default"/>
    <w:sig w:usb0="00000000"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132"/>
    <w:rsid w:val="00D73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76DB53"/>
  <w15:chartTrackingRefBased/>
  <w15:docId w15:val="{6985B06F-50A9-4BB9-9D6D-815562FF6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31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175</Words>
  <Characters>1003</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上戸 亮</dc:creator>
  <cp:keywords/>
  <dc:description/>
  <cp:lastModifiedBy>上戸 亮</cp:lastModifiedBy>
  <cp:revision>1</cp:revision>
  <dcterms:created xsi:type="dcterms:W3CDTF">2021-01-06T14:59:00Z</dcterms:created>
  <dcterms:modified xsi:type="dcterms:W3CDTF">2021-01-06T15:03:00Z</dcterms:modified>
</cp:coreProperties>
</file>